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E5D" w:rsidRDefault="002A3E5D" w:rsidP="002A3E5D">
      <w:pPr>
        <w:spacing w:after="60"/>
        <w:jc w:val="center"/>
        <w:rPr>
          <w:rFonts w:ascii="Times New Roman" w:hAnsi="Times New Roman"/>
        </w:rPr>
      </w:pPr>
      <w:bookmarkStart w:id="0" w:name="_GoBack"/>
      <w:bookmarkEnd w:id="0"/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"/>
        <w:gridCol w:w="1220"/>
        <w:gridCol w:w="421"/>
        <w:gridCol w:w="141"/>
        <w:gridCol w:w="1149"/>
        <w:gridCol w:w="1246"/>
        <w:gridCol w:w="124"/>
        <w:gridCol w:w="961"/>
        <w:gridCol w:w="491"/>
        <w:gridCol w:w="199"/>
        <w:gridCol w:w="1485"/>
        <w:gridCol w:w="419"/>
        <w:gridCol w:w="1906"/>
      </w:tblGrid>
      <w:tr w:rsidR="002E084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14" w:type="pct"/>
            <w:gridSpan w:val="7"/>
            <w:vAlign w:val="center"/>
          </w:tcPr>
          <w:p w:rsidR="002E084D" w:rsidRPr="00490D95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Горица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Бошковић</w:t>
            </w:r>
            <w:proofErr w:type="spellEnd"/>
          </w:p>
        </w:tc>
      </w:tr>
      <w:tr w:rsidR="002E084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14" w:type="pct"/>
            <w:gridSpan w:val="7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2E084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непуним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14" w:type="pct"/>
            <w:gridSpan w:val="7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Ниш, од 1994. године</w:t>
            </w:r>
          </w:p>
        </w:tc>
      </w:tr>
      <w:tr w:rsidR="002E084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14" w:type="pct"/>
            <w:gridSpan w:val="7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Привредни развој и економска политика</w:t>
            </w:r>
          </w:p>
        </w:tc>
      </w:tr>
      <w:tr w:rsidR="002E084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E084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38" w:type="pct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Научна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E084D" w:rsidRPr="00AC0E94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Ужа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научна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стручна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област</w:t>
            </w:r>
            <w:proofErr w:type="spellEnd"/>
          </w:p>
        </w:tc>
      </w:tr>
      <w:tr w:rsidR="002E084D" w:rsidRPr="00491993" w:rsidTr="00B2028C">
        <w:trPr>
          <w:trHeight w:val="427"/>
        </w:trPr>
        <w:tc>
          <w:tcPr>
            <w:tcW w:w="1265" w:type="pct"/>
            <w:gridSpan w:val="4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538" w:type="pct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2013.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Ниш</w:t>
            </w:r>
          </w:p>
        </w:tc>
        <w:tc>
          <w:tcPr>
            <w:tcW w:w="1018" w:type="pct"/>
            <w:gridSpan w:val="3"/>
            <w:shd w:val="clear" w:color="auto" w:fill="auto"/>
          </w:tcPr>
          <w:p w:rsidR="002E084D" w:rsidRPr="002E084D" w:rsidRDefault="002E084D" w:rsidP="002E084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E084D"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 w:rsidRPr="002E084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E084D"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E084D" w:rsidRPr="00D67077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highlight w:val="yellow"/>
                <w:lang w:val="sr-Cyrl-CS"/>
              </w:rPr>
            </w:pPr>
            <w:r w:rsidRPr="00FF5601">
              <w:rPr>
                <w:rFonts w:ascii="Times New Roman" w:hAnsi="Times New Roman"/>
                <w:sz w:val="20"/>
                <w:szCs w:val="20"/>
                <w:lang w:val="sr-Cyrl-CS"/>
              </w:rPr>
              <w:t>Привредни развој и економска политика</w:t>
            </w:r>
          </w:p>
        </w:tc>
      </w:tr>
      <w:tr w:rsidR="002E084D" w:rsidRPr="00491993" w:rsidTr="00B2028C">
        <w:trPr>
          <w:trHeight w:val="427"/>
        </w:trPr>
        <w:tc>
          <w:tcPr>
            <w:tcW w:w="1265" w:type="pct"/>
            <w:gridSpan w:val="4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538" w:type="pct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2003.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Београд</w:t>
            </w:r>
          </w:p>
        </w:tc>
        <w:tc>
          <w:tcPr>
            <w:tcW w:w="1018" w:type="pct"/>
            <w:gridSpan w:val="3"/>
            <w:shd w:val="clear" w:color="auto" w:fill="auto"/>
          </w:tcPr>
          <w:p w:rsidR="002E084D" w:rsidRPr="002E084D" w:rsidRDefault="002E084D" w:rsidP="002E084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E084D"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 w:rsidRPr="002E084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E084D"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F5601">
              <w:rPr>
                <w:rFonts w:ascii="Times New Roman" w:hAnsi="Times New Roman"/>
                <w:sz w:val="20"/>
                <w:szCs w:val="20"/>
                <w:lang w:val="sr-Cyrl-CS"/>
              </w:rPr>
              <w:t>Привредни развој и економска политика</w:t>
            </w:r>
          </w:p>
        </w:tc>
      </w:tr>
      <w:tr w:rsidR="002E084D" w:rsidRPr="00491993" w:rsidTr="00B2028C">
        <w:trPr>
          <w:trHeight w:val="427"/>
        </w:trPr>
        <w:tc>
          <w:tcPr>
            <w:tcW w:w="1265" w:type="pct"/>
            <w:gridSpan w:val="4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Специјализација</w:t>
            </w:r>
          </w:p>
        </w:tc>
        <w:tc>
          <w:tcPr>
            <w:tcW w:w="538" w:type="pct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8" w:type="pct"/>
            <w:gridSpan w:val="3"/>
            <w:shd w:val="clear" w:color="auto" w:fill="auto"/>
          </w:tcPr>
          <w:p w:rsidR="002E084D" w:rsidRPr="002E084D" w:rsidRDefault="002E084D" w:rsidP="002E084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E084D" w:rsidRPr="00491993" w:rsidTr="00B2028C">
        <w:trPr>
          <w:trHeight w:val="427"/>
        </w:trPr>
        <w:tc>
          <w:tcPr>
            <w:tcW w:w="1265" w:type="pct"/>
            <w:gridSpan w:val="4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Магистратура</w:t>
            </w:r>
          </w:p>
        </w:tc>
        <w:tc>
          <w:tcPr>
            <w:tcW w:w="538" w:type="pct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1998.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Београд</w:t>
            </w:r>
          </w:p>
        </w:tc>
        <w:tc>
          <w:tcPr>
            <w:tcW w:w="1018" w:type="pct"/>
            <w:gridSpan w:val="3"/>
            <w:shd w:val="clear" w:color="auto" w:fill="auto"/>
          </w:tcPr>
          <w:p w:rsidR="002E084D" w:rsidRPr="002E084D" w:rsidRDefault="002E084D" w:rsidP="002E084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E084D"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 w:rsidRPr="002E084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E084D"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F5601">
              <w:rPr>
                <w:rFonts w:ascii="Times New Roman" w:hAnsi="Times New Roman"/>
                <w:sz w:val="20"/>
                <w:szCs w:val="20"/>
                <w:lang w:val="sr-Cyrl-CS"/>
              </w:rPr>
              <w:t>Привредни развој и економска политика</w:t>
            </w:r>
          </w:p>
        </w:tc>
      </w:tr>
      <w:tr w:rsidR="002E084D" w:rsidRPr="00491993" w:rsidTr="00B2028C">
        <w:trPr>
          <w:trHeight w:val="427"/>
        </w:trPr>
        <w:tc>
          <w:tcPr>
            <w:tcW w:w="1265" w:type="pct"/>
            <w:gridSpan w:val="4"/>
            <w:vAlign w:val="center"/>
          </w:tcPr>
          <w:p w:rsidR="002E084D" w:rsidRPr="00AC0E94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  <w:proofErr w:type="spellEnd"/>
          </w:p>
        </w:tc>
        <w:tc>
          <w:tcPr>
            <w:tcW w:w="538" w:type="pct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8" w:type="pct"/>
            <w:gridSpan w:val="3"/>
            <w:shd w:val="clear" w:color="auto" w:fill="auto"/>
          </w:tcPr>
          <w:p w:rsidR="002E084D" w:rsidRPr="002E084D" w:rsidRDefault="002E084D" w:rsidP="002E084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E084D" w:rsidRPr="00491993" w:rsidTr="00B2028C">
        <w:trPr>
          <w:trHeight w:val="427"/>
        </w:trPr>
        <w:tc>
          <w:tcPr>
            <w:tcW w:w="1265" w:type="pct"/>
            <w:gridSpan w:val="4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538" w:type="pct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1994.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Ниш</w:t>
            </w:r>
          </w:p>
        </w:tc>
        <w:tc>
          <w:tcPr>
            <w:tcW w:w="1018" w:type="pct"/>
            <w:gridSpan w:val="3"/>
            <w:shd w:val="clear" w:color="auto" w:fill="auto"/>
          </w:tcPr>
          <w:p w:rsidR="002E084D" w:rsidRPr="002E084D" w:rsidRDefault="002E084D" w:rsidP="002E084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E084D">
              <w:rPr>
                <w:rFonts w:ascii="Times New Roman" w:hAnsi="Times New Roman"/>
                <w:sz w:val="20"/>
                <w:szCs w:val="20"/>
              </w:rPr>
              <w:t>Економске</w:t>
            </w:r>
            <w:proofErr w:type="spellEnd"/>
            <w:r w:rsidRPr="002E084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E084D">
              <w:rPr>
                <w:rFonts w:ascii="Times New Roman" w:hAnsi="Times New Roman"/>
                <w:sz w:val="20"/>
                <w:szCs w:val="20"/>
              </w:rPr>
              <w:t>науке</w:t>
            </w:r>
            <w:proofErr w:type="spellEnd"/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F5601">
              <w:rPr>
                <w:rFonts w:ascii="Times New Roman" w:hAnsi="Times New Roman"/>
                <w:sz w:val="20"/>
                <w:szCs w:val="20"/>
                <w:lang w:val="sr-Cyrl-CS"/>
              </w:rPr>
              <w:t>Привредни развој и економска политика</w:t>
            </w:r>
          </w:p>
        </w:tc>
      </w:tr>
      <w:tr w:rsidR="002E084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E084D" w:rsidRPr="00AC0E94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првом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другом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степену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студија</w:t>
            </w:r>
            <w:proofErr w:type="spellEnd"/>
          </w:p>
        </w:tc>
      </w:tr>
      <w:tr w:rsidR="002E084D" w:rsidRPr="00491993" w:rsidTr="00874AAD">
        <w:trPr>
          <w:trHeight w:val="822"/>
        </w:trPr>
        <w:tc>
          <w:tcPr>
            <w:tcW w:w="431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,2,3...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E084D" w:rsidRPr="00AC0E94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Ознака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предмета</w:t>
            </w:r>
            <w:proofErr w:type="spellEnd"/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Назив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предмета</w:t>
            </w:r>
            <w:proofErr w:type="spellEnd"/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E084D" w:rsidRPr="00AC0E94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Вид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наставе</w:t>
            </w:r>
            <w:proofErr w:type="spellEnd"/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E084D" w:rsidRPr="00AC0E94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Назив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студијског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програма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Економика индустрије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E084D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OAС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Индустријски менаџмент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E084D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Управљање квалитетом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E084D" w:rsidRP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E084D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2E084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491993" w:rsidRDefault="002E084D" w:rsidP="001F553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30B73">
              <w:rPr>
                <w:rFonts w:ascii="Times New Roman" w:hAnsi="Times New Roman"/>
                <w:sz w:val="20"/>
                <w:szCs w:val="20"/>
                <w:lang w:val="sr-Cyrl-CS"/>
              </w:rPr>
              <w:t>Глигоријевић, Ж.,</w:t>
            </w:r>
            <w:r w:rsidRPr="00930B7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Бошковић, Г. (2017). </w:t>
            </w:r>
            <w:r w:rsidRPr="00930B73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Индустријски менаџмент,</w:t>
            </w:r>
            <w:r w:rsidRPr="00930B7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уџбеник, Ниш: ауторско издање, стр. 375.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491993" w:rsidRDefault="002E084D" w:rsidP="001F553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30B7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Бошковић,</w:t>
            </w:r>
            <w:r w:rsidRPr="00930B7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Г., </w:t>
            </w:r>
            <w:r w:rsidRPr="00930B73">
              <w:rPr>
                <w:rFonts w:ascii="Times New Roman" w:hAnsi="Times New Roman"/>
                <w:iCs/>
                <w:sz w:val="20"/>
                <w:szCs w:val="20"/>
                <w:lang w:val="it-IT"/>
              </w:rPr>
              <w:t>Анђелковић-Пешић</w:t>
            </w:r>
            <w:r w:rsidRPr="00930B7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, М. (2011). </w:t>
            </w:r>
            <w:r w:rsidRPr="00930B73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Управљање квалитетом – основа конкурентности предузећа и привреде,</w:t>
            </w:r>
            <w:r w:rsidRPr="00930B7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</w:t>
            </w:r>
            <w:r w:rsidRPr="00930B73">
              <w:rPr>
                <w:rFonts w:ascii="Times New Roman" w:hAnsi="Times New Roman"/>
                <w:sz w:val="20"/>
                <w:szCs w:val="20"/>
                <w:lang w:val="sr-Cyrl-CS"/>
              </w:rPr>
              <w:t>монографија</w:t>
            </w:r>
            <w:r w:rsidRPr="00930B7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930B7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стр. 208. 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930B73" w:rsidRDefault="002E084D" w:rsidP="001F5531">
            <w:pPr>
              <w:jc w:val="both"/>
              <w:rPr>
                <w:rFonts w:ascii="Times New Roman" w:hAnsi="Times New Roman"/>
                <w:i/>
                <w:sz w:val="20"/>
                <w:szCs w:val="20"/>
                <w:lang w:val="sr-Cyrl-CS"/>
              </w:rPr>
            </w:pPr>
            <w:r w:rsidRPr="00930B73">
              <w:rPr>
                <w:rFonts w:ascii="Times New Roman" w:hAnsi="Times New Roman"/>
                <w:sz w:val="20"/>
                <w:szCs w:val="20"/>
                <w:lang w:val="sr-Cyrl-CS"/>
              </w:rPr>
              <w:t>Глигоријевић, Ж.,</w:t>
            </w:r>
            <w:r w:rsidRPr="00930B73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Бошковић, Г. (2007). </w:t>
            </w:r>
            <w:proofErr w:type="spellStart"/>
            <w:r w:rsidRPr="00930B73">
              <w:rPr>
                <w:rFonts w:ascii="Times New Roman" w:hAnsi="Times New Roman"/>
                <w:i/>
                <w:sz w:val="20"/>
                <w:szCs w:val="20"/>
              </w:rPr>
              <w:t>Механизам</w:t>
            </w:r>
            <w:proofErr w:type="spellEnd"/>
            <w:r w:rsidRPr="00930B7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i/>
                <w:sz w:val="20"/>
                <w:szCs w:val="20"/>
              </w:rPr>
              <w:t>унапређења</w:t>
            </w:r>
            <w:proofErr w:type="spellEnd"/>
            <w:r w:rsidRPr="00930B7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i/>
                <w:sz w:val="20"/>
                <w:szCs w:val="20"/>
              </w:rPr>
              <w:t>конкурентности</w:t>
            </w:r>
            <w:proofErr w:type="spellEnd"/>
            <w:r w:rsidRPr="00930B73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i/>
                <w:sz w:val="20"/>
                <w:szCs w:val="20"/>
              </w:rPr>
              <w:t>индустрије</w:t>
            </w:r>
            <w:proofErr w:type="spellEnd"/>
            <w:r w:rsidRPr="00930B73">
              <w:rPr>
                <w:rFonts w:ascii="Times New Roman" w:hAnsi="Times New Roman"/>
                <w:i/>
                <w:sz w:val="20"/>
                <w:szCs w:val="20"/>
              </w:rPr>
              <w:t>,</w:t>
            </w:r>
            <w:r w:rsidRPr="00930B7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монографија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>,</w:t>
            </w:r>
            <w:r w:rsidRPr="00930B73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стр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>. 138.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491993" w:rsidRDefault="002E084D" w:rsidP="001F553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Анђелковић-Пешић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М.,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Барац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Н.,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Јовановић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С.,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Ђорђевић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Б.,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Ђекић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С.,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Бошковић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Г. (2013). </w:t>
            </w:r>
            <w:r w:rsidRPr="00930B73">
              <w:rPr>
                <w:rFonts w:ascii="Times New Roman" w:hAnsi="Times New Roman"/>
                <w:sz w:val="20"/>
                <w:szCs w:val="20"/>
              </w:rPr>
              <w:t>Possibilities For The Six Sigma Concept Implementation In Small Enterprises</w:t>
            </w: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i/>
                <w:sz w:val="20"/>
                <w:szCs w:val="20"/>
                <w:shd w:val="clear" w:color="auto" w:fill="FFFFFF"/>
              </w:rPr>
              <w:t>Јournal</w:t>
            </w:r>
            <w:proofErr w:type="spellEnd"/>
            <w:r w:rsidRPr="00930B73">
              <w:rPr>
                <w:rFonts w:ascii="Times New Roman" w:hAnsi="Times New Roman"/>
                <w:i/>
                <w:sz w:val="20"/>
                <w:szCs w:val="20"/>
                <w:shd w:val="clear" w:color="auto" w:fill="FFFFFF"/>
              </w:rPr>
              <w:t xml:space="preserve"> of Society for Development of Teaching and Business Process in New Environment in B&amp;H - TTEM – DRUNPP, Technics Technologies Education Management,</w:t>
            </w:r>
            <w:r w:rsidRPr="00B20A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8 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(</w:t>
            </w:r>
            <w:r w:rsidRPr="00B20A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)</w:t>
            </w:r>
            <w:r w:rsidRPr="00B20A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Сарајево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БиХ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, pp. 309-315. НАПОМЕНА:</w:t>
            </w:r>
            <w:r w:rsidRPr="00930B7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Импакт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фактор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у 2012 - 0,414.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633D6B" w:rsidRDefault="002E084D" w:rsidP="001F553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Бошковић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Г., 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Стојковић, 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А. (2014). </w:t>
            </w:r>
            <w:r w:rsidRPr="00930B73">
              <w:rPr>
                <w:rFonts w:ascii="Times New Roman" w:hAnsi="Times New Roman"/>
                <w:sz w:val="20"/>
                <w:szCs w:val="20"/>
                <w:lang w:val="pt-BR"/>
              </w:rPr>
              <w:t>Инд</w:t>
            </w:r>
            <w:r w:rsidRPr="00930B73">
              <w:rPr>
                <w:rFonts w:ascii="Times New Roman" w:hAnsi="Times New Roman"/>
                <w:color w:val="000000"/>
                <w:sz w:val="20"/>
                <w:szCs w:val="20"/>
                <w:lang w:val="pt-BR"/>
              </w:rPr>
              <w:t xml:space="preserve">устријска политика као фактор конкурентности </w:t>
            </w:r>
            <w:r w:rsidRPr="00930B73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Е</w:t>
            </w:r>
            <w:r w:rsidRPr="00930B73">
              <w:rPr>
                <w:rFonts w:ascii="Times New Roman" w:hAnsi="Times New Roman"/>
                <w:color w:val="000000"/>
                <w:sz w:val="20"/>
                <w:szCs w:val="20"/>
                <w:lang w:val="pt-BR"/>
              </w:rPr>
              <w:t>вропске уније на глобалном тржишту</w:t>
            </w:r>
            <w:r w:rsidRPr="00930B7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30B73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Економске</w:t>
            </w:r>
            <w:proofErr w:type="spellEnd"/>
            <w:r w:rsidRPr="00930B73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теме</w:t>
            </w:r>
            <w:proofErr w:type="spellEnd"/>
            <w:r w:rsidRPr="00930B73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30B73">
              <w:rPr>
                <w:rFonts w:ascii="Times New Roman" w:hAnsi="Times New Roman"/>
                <w:color w:val="000000"/>
                <w:sz w:val="20"/>
                <w:szCs w:val="20"/>
              </w:rPr>
              <w:t>Н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иш</w:t>
            </w:r>
            <w:proofErr w:type="spellEnd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Економски</w:t>
            </w:r>
            <w:proofErr w:type="spellEnd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факултет</w:t>
            </w:r>
            <w:proofErr w:type="spellEnd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52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)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,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 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стр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.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 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305-320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491993" w:rsidRDefault="002E084D" w:rsidP="001F553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20A5B">
              <w:rPr>
                <w:rFonts w:ascii="Times New Roman" w:hAnsi="Times New Roman"/>
                <w:sz w:val="20"/>
                <w:szCs w:val="20"/>
                <w:lang w:val="sr-Cyrl-CS"/>
              </w:rPr>
              <w:t>Радосављевић,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М.,</w:t>
            </w:r>
            <w:r w:rsidRPr="00B20A5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Бошковић,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Г., </w:t>
            </w:r>
            <w:r w:rsidRPr="00B20A5B">
              <w:rPr>
                <w:rFonts w:ascii="Times New Roman" w:hAnsi="Times New Roman"/>
                <w:sz w:val="20"/>
                <w:szCs w:val="20"/>
                <w:lang w:val="sr-Cyrl-CS"/>
              </w:rPr>
              <w:t>Калач,</w:t>
            </w:r>
            <w:r w:rsidRPr="00B20A5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Pr="00616B45">
              <w:rPr>
                <w:rFonts w:ascii="Times New Roman" w:hAnsi="Times New Roman"/>
                <w:sz w:val="20"/>
                <w:szCs w:val="20"/>
                <w:lang w:val="sr-Cyrl-CS"/>
              </w:rPr>
              <w:t>Е.</w:t>
            </w:r>
            <w:r w:rsidRPr="00930B7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(2015).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Анализа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пословних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перформанси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малих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средњих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предузећа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r w:rsidRPr="00930B73">
              <w:rPr>
                <w:rFonts w:ascii="Times New Roman" w:hAnsi="Times New Roman"/>
                <w:sz w:val="20"/>
                <w:szCs w:val="20"/>
                <w:lang w:val="sr-Cyrl-CS"/>
              </w:rPr>
              <w:t>С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рбији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према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критеријумима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 xml:space="preserve"> EFQM </w:t>
            </w:r>
            <w:proofErr w:type="spellStart"/>
            <w:r w:rsidRPr="00930B73">
              <w:rPr>
                <w:rFonts w:ascii="Times New Roman" w:hAnsi="Times New Roman"/>
                <w:sz w:val="20"/>
                <w:szCs w:val="20"/>
              </w:rPr>
              <w:t>модела</w:t>
            </w:r>
            <w:proofErr w:type="spellEnd"/>
            <w:r w:rsidRPr="00930B73">
              <w:rPr>
                <w:rFonts w:ascii="Times New Roman" w:hAnsi="Times New Roman"/>
                <w:sz w:val="20"/>
                <w:szCs w:val="20"/>
              </w:rPr>
              <w:t>,</w:t>
            </w:r>
            <w:r w:rsidRPr="00930B73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 xml:space="preserve"> Т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eme</w:t>
            </w:r>
            <w:proofErr w:type="spellEnd"/>
            <w:r w:rsidRPr="00930B73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,</w:t>
            </w:r>
            <w:r w:rsidRPr="00B20A5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B20A5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Универзитет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Нишу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39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)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B20A5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стр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>. 925-941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616B45" w:rsidRDefault="002E084D" w:rsidP="001F5531">
            <w:pPr>
              <w:shd w:val="clear" w:color="auto" w:fill="FFFFFF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Савић</w:t>
            </w:r>
            <w:proofErr w:type="spellEnd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Љ.,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Бошковић</w:t>
            </w:r>
            <w:proofErr w:type="spellEnd"/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Г.,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 xml:space="preserve"> Мићић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В. (2015)</w:t>
            </w:r>
            <w:r w:rsidRPr="00930B7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 Structural Changes in Manufacturing Industry at Division Level – Serbia and New EU Member States, </w:t>
            </w:r>
            <w:proofErr w:type="spellStart"/>
            <w:r w:rsidRPr="00930B73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Индустрија</w:t>
            </w:r>
            <w:proofErr w:type="spellEnd"/>
            <w:r w:rsidRPr="00930B73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,</w:t>
            </w:r>
            <w:r w:rsidRPr="00930B7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B20A5B">
              <w:rPr>
                <w:rFonts w:ascii="Times New Roman" w:hAnsi="Times New Roman"/>
                <w:color w:val="000000"/>
                <w:sz w:val="20"/>
                <w:szCs w:val="20"/>
              </w:rPr>
              <w:t>pp. 24-45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B20A5B" w:rsidRDefault="002E084D" w:rsidP="001F5531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Бошковић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>,</w:t>
            </w:r>
            <w:r w:rsidRPr="00B20A5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Г.,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Савић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20A5B">
              <w:rPr>
                <w:rFonts w:ascii="Times New Roman" w:hAnsi="Times New Roman"/>
                <w:sz w:val="20"/>
                <w:szCs w:val="20"/>
              </w:rPr>
              <w:t>Љ</w:t>
            </w:r>
            <w:r w:rsidRPr="00B20A5B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B20A5B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Мићић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20A5B">
              <w:rPr>
                <w:rFonts w:ascii="Times New Roman" w:hAnsi="Times New Roman"/>
                <w:sz w:val="20"/>
                <w:szCs w:val="20"/>
                <w:lang w:val="sr-Latn-CS"/>
              </w:rPr>
              <w:t>В</w:t>
            </w:r>
            <w:r w:rsidRPr="00B20A5B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(2016) </w:t>
            </w:r>
            <w:r w:rsidRPr="00930B73">
              <w:rPr>
                <w:rFonts w:ascii="Times New Roman" w:hAnsi="Times New Roman"/>
                <w:sz w:val="20"/>
                <w:szCs w:val="20"/>
              </w:rPr>
              <w:t xml:space="preserve">Innovation as a Determinant of Competitiveness and Development of Small and Medium-Sized Enterprises in the Republic of Serbia, </w:t>
            </w:r>
            <w:r w:rsidRPr="00930B73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Т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eme</w:t>
            </w:r>
            <w:proofErr w:type="spellEnd"/>
            <w:r w:rsidRPr="00930B73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,</w:t>
            </w:r>
            <w:r w:rsidRPr="00930B73">
              <w:rPr>
                <w:rFonts w:ascii="Times New Roman" w:hAnsi="Times New Roman"/>
                <w:b/>
                <w:i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B20A5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Универзитет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B20A5B">
              <w:rPr>
                <w:rFonts w:ascii="Times New Roman" w:hAnsi="Times New Roman"/>
                <w:sz w:val="20"/>
                <w:szCs w:val="20"/>
              </w:rPr>
              <w:t>Нишу</w:t>
            </w:r>
            <w:proofErr w:type="spellEnd"/>
            <w:r w:rsidRPr="00B20A5B">
              <w:rPr>
                <w:rFonts w:ascii="Times New Roman" w:hAnsi="Times New Roman"/>
                <w:sz w:val="20"/>
                <w:szCs w:val="20"/>
              </w:rPr>
              <w:t>, 40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B20A5B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  <w:r w:rsidRPr="00B20A5B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20A5B">
              <w:rPr>
                <w:rFonts w:ascii="Times New Roman" w:hAnsi="Times New Roman"/>
                <w:sz w:val="20"/>
                <w:szCs w:val="20"/>
              </w:rPr>
              <w:t>pp. 171-185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B20A5B" w:rsidRDefault="002E084D" w:rsidP="001F5531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Савић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Љ.,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Бошковић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Г.,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Мићић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В. (2016). </w:t>
            </w:r>
            <w:r w:rsidRPr="006C685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Serbian agro-industry – Potentials and perspectives, </w:t>
            </w:r>
            <w:r w:rsidRPr="00930B73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Economics of Agriculture,</w:t>
            </w:r>
            <w:r w:rsidRPr="00B20A5B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Београд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Научно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друштво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аграрних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економиста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Балкана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;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Београд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Институт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економику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пољопривреде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и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Букурешт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Академија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економских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наука</w:t>
            </w:r>
            <w:proofErr w:type="spellEnd"/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 63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(</w:t>
            </w:r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), </w:t>
            </w:r>
            <w:r w:rsidRPr="00B20A5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pp. 107-122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</w:p>
        </w:tc>
      </w:tr>
      <w:tr w:rsidR="002E084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E084D" w:rsidRPr="00491993" w:rsidRDefault="002E084D" w:rsidP="002E084D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E084D" w:rsidRPr="00491993" w:rsidRDefault="002E084D" w:rsidP="001F553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Бошковић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gramStart"/>
            <w:r w:rsidRPr="00672AE1">
              <w:rPr>
                <w:rFonts w:ascii="Times New Roman" w:hAnsi="Times New Roman"/>
                <w:sz w:val="20"/>
                <w:szCs w:val="20"/>
              </w:rPr>
              <w:t>Г.,</w:t>
            </w:r>
            <w:proofErr w:type="gram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Радосављевић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, М. (2018).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Савремени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приступ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управљању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квалитетом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у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индустрији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пример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компаније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„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Tigar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Tyres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d.o.o</w:t>
            </w:r>
            <w:proofErr w:type="spellEnd"/>
            <w:proofErr w:type="gramStart"/>
            <w:r w:rsidRPr="00672AE1">
              <w:rPr>
                <w:rFonts w:ascii="Times New Roman" w:hAnsi="Times New Roman"/>
                <w:sz w:val="20"/>
                <w:szCs w:val="20"/>
              </w:rPr>
              <w:t>.“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У: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</w:t>
            </w:r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борник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радова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Ћуровић-Тодоровић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, </w:t>
            </w:r>
            <w:proofErr w:type="gramStart"/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Ј.,</w:t>
            </w:r>
            <w:proofErr w:type="gramEnd"/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Радосављевић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, М.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редактори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),</w:t>
            </w:r>
            <w:r w:rsidRPr="00672AE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i/>
                <w:sz w:val="20"/>
                <w:szCs w:val="20"/>
                <w:shd w:val="clear" w:color="auto" w:fill="FFFFFF"/>
              </w:rPr>
              <w:t>К</w:t>
            </w:r>
            <w:r w:rsidRPr="00672AE1">
              <w:rPr>
                <w:rFonts w:ascii="Times New Roman" w:hAnsi="Times New Roman"/>
                <w:i/>
                <w:sz w:val="20"/>
                <w:szCs w:val="20"/>
              </w:rPr>
              <w:t>онкурентност</w:t>
            </w:r>
            <w:proofErr w:type="spellEnd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 xml:space="preserve"> и </w:t>
            </w:r>
            <w:proofErr w:type="spellStart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>одрживи</w:t>
            </w:r>
            <w:proofErr w:type="spellEnd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>развој</w:t>
            </w:r>
            <w:proofErr w:type="spellEnd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>привреде</w:t>
            </w:r>
            <w:proofErr w:type="spellEnd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>Републике</w:t>
            </w:r>
            <w:proofErr w:type="spellEnd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>Србије</w:t>
            </w:r>
            <w:proofErr w:type="spellEnd"/>
            <w:r w:rsidRPr="00672AE1">
              <w:rPr>
                <w:rFonts w:ascii="Times New Roman" w:hAnsi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672AE1">
              <w:rPr>
                <w:rFonts w:ascii="Times New Roman" w:hAnsi="Times New Roman"/>
                <w:sz w:val="20"/>
                <w:szCs w:val="20"/>
              </w:rPr>
              <w:t>стр</w:t>
            </w:r>
            <w:proofErr w:type="spellEnd"/>
            <w:r w:rsidRPr="00672AE1">
              <w:rPr>
                <w:rFonts w:ascii="Times New Roman" w:hAnsi="Times New Roman"/>
                <w:sz w:val="20"/>
                <w:szCs w:val="20"/>
              </w:rPr>
              <w:t>. 351-368.</w:t>
            </w:r>
          </w:p>
        </w:tc>
      </w:tr>
      <w:tr w:rsidR="002E084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lastRenderedPageBreak/>
              <w:t xml:space="preserve">Збирни подаци научне, односно уметничке и стручне активности наставника </w:t>
            </w:r>
          </w:p>
        </w:tc>
      </w:tr>
      <w:tr w:rsidR="002E084D" w:rsidRPr="00491993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3998" w:type="pct"/>
            <w:gridSpan w:val="11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84</w:t>
            </w:r>
          </w:p>
        </w:tc>
      </w:tr>
      <w:tr w:rsidR="002E084D" w:rsidRPr="00491993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:rsidR="002E084D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3998" w:type="pct"/>
            <w:gridSpan w:val="11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</w:p>
        </w:tc>
      </w:tr>
      <w:tr w:rsidR="002E084D" w:rsidRPr="00491993" w:rsidTr="00874AAD">
        <w:trPr>
          <w:trHeight w:val="278"/>
        </w:trPr>
        <w:tc>
          <w:tcPr>
            <w:tcW w:w="1002" w:type="pct"/>
            <w:gridSpan w:val="2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122" w:type="pct"/>
            <w:gridSpan w:val="7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1</w:t>
            </w:r>
          </w:p>
        </w:tc>
        <w:tc>
          <w:tcPr>
            <w:tcW w:w="1876" w:type="pct"/>
            <w:gridSpan w:val="4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</w:p>
        </w:tc>
      </w:tr>
      <w:tr w:rsidR="002E084D" w:rsidRPr="00491993" w:rsidTr="00874AAD">
        <w:trPr>
          <w:trHeight w:val="427"/>
        </w:trPr>
        <w:tc>
          <w:tcPr>
            <w:tcW w:w="1199" w:type="pct"/>
            <w:gridSpan w:val="3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801" w:type="pct"/>
            <w:gridSpan w:val="10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E084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E084D" w:rsidRPr="008816F1" w:rsidRDefault="002E084D" w:rsidP="002E084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-</w:t>
            </w:r>
            <w:r w:rsidRPr="00573047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5730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</w:t>
            </w:r>
            <w:r w:rsidRPr="00573047">
              <w:rPr>
                <w:rFonts w:ascii="Times New Roman" w:hAnsi="Times New Roman"/>
                <w:sz w:val="20"/>
                <w:szCs w:val="20"/>
              </w:rPr>
              <w:t>лан</w:t>
            </w:r>
            <w:proofErr w:type="spellEnd"/>
            <w:r w:rsidRPr="005730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73047">
              <w:rPr>
                <w:rFonts w:ascii="Times New Roman" w:hAnsi="Times New Roman"/>
                <w:sz w:val="20"/>
                <w:szCs w:val="20"/>
              </w:rPr>
              <w:t>Етичког</w:t>
            </w:r>
            <w:proofErr w:type="spellEnd"/>
            <w:r w:rsidRPr="005730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73047">
              <w:rPr>
                <w:rFonts w:ascii="Times New Roman" w:hAnsi="Times New Roman"/>
                <w:sz w:val="20"/>
                <w:szCs w:val="20"/>
              </w:rPr>
              <w:t>комитета</w:t>
            </w:r>
            <w:proofErr w:type="spellEnd"/>
            <w:r w:rsidRPr="005730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73047">
              <w:rPr>
                <w:rFonts w:ascii="Times New Roman" w:hAnsi="Times New Roman"/>
                <w:sz w:val="20"/>
                <w:szCs w:val="20"/>
              </w:rPr>
              <w:t>Универзитета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члан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Савета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Економског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факултета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заменик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шефа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Катедре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националну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економију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финансије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573047">
              <w:rPr>
                <w:rFonts w:ascii="Times New Roman" w:hAnsi="Times New Roman"/>
                <w:sz w:val="20"/>
                <w:szCs w:val="20"/>
              </w:rPr>
              <w:t>Управник</w:t>
            </w:r>
            <w:proofErr w:type="spellEnd"/>
            <w:r w:rsidRPr="005730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73047">
              <w:rPr>
                <w:rFonts w:ascii="Times New Roman" w:hAnsi="Times New Roman"/>
                <w:sz w:val="20"/>
                <w:szCs w:val="20"/>
              </w:rPr>
              <w:t>Научног</w:t>
            </w:r>
            <w:proofErr w:type="spellEnd"/>
            <w:r w:rsidRPr="005730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73047">
              <w:rPr>
                <w:rFonts w:ascii="Times New Roman" w:hAnsi="Times New Roman"/>
                <w:sz w:val="20"/>
                <w:szCs w:val="20"/>
              </w:rPr>
              <w:t>семинара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Факултета</w:t>
            </w:r>
            <w:proofErr w:type="spellEnd"/>
            <w:r w:rsidRPr="00573047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члан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Већа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студије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E084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E084D" w:rsidRPr="00491993" w:rsidRDefault="002E084D" w:rsidP="002E08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2A3E5D" w:rsidRDefault="002A3E5D" w:rsidP="00874AA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1F5531"/>
    <w:rsid w:val="002A113B"/>
    <w:rsid w:val="002A3E5D"/>
    <w:rsid w:val="002E084D"/>
    <w:rsid w:val="003670BF"/>
    <w:rsid w:val="007C403B"/>
    <w:rsid w:val="00874AAD"/>
    <w:rsid w:val="00891E3D"/>
    <w:rsid w:val="00A20286"/>
    <w:rsid w:val="00C47646"/>
    <w:rsid w:val="00C836DF"/>
    <w:rsid w:val="00D67077"/>
    <w:rsid w:val="00E92B1B"/>
    <w:rsid w:val="00FD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707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70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Vinko Lepojević</cp:lastModifiedBy>
  <cp:revision>2</cp:revision>
  <cp:lastPrinted>2019-05-21T10:01:00Z</cp:lastPrinted>
  <dcterms:created xsi:type="dcterms:W3CDTF">2019-05-27T12:44:00Z</dcterms:created>
  <dcterms:modified xsi:type="dcterms:W3CDTF">2019-05-27T12:44:00Z</dcterms:modified>
</cp:coreProperties>
</file>